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DE6D" w14:textId="0E2DB84F" w:rsidR="007765DE" w:rsidRPr="007765DE" w:rsidRDefault="007765DE" w:rsidP="007765DE">
      <w:pPr>
        <w:shd w:val="clear" w:color="auto" w:fill="FFFFFF"/>
        <w:jc w:val="both"/>
        <w:rPr>
          <w:rFonts w:eastAsia="Times New Roman"/>
          <w:color w:val="000000"/>
          <w:lang w:eastAsia="en-ID"/>
        </w:rPr>
      </w:pPr>
      <w:r w:rsidRPr="007765DE">
        <w:t xml:space="preserve">Pendidikan </w:t>
      </w:r>
      <w:proofErr w:type="spellStart"/>
      <w:r w:rsidRPr="007765DE">
        <w:t>Profesi</w:t>
      </w:r>
      <w:proofErr w:type="spellEnd"/>
      <w:r w:rsidRPr="007765DE">
        <w:t xml:space="preserve"> Guru (PPG) </w:t>
      </w:r>
      <w:r w:rsidRPr="007765DE">
        <w:rPr>
          <w:rFonts w:eastAsia="Times New Roman"/>
          <w:color w:val="000000"/>
          <w:lang w:eastAsia="zh-CN"/>
        </w:rPr>
        <w:t xml:space="preserve">program </w:t>
      </w:r>
      <w:proofErr w:type="spellStart"/>
      <w:r w:rsidRPr="007765DE">
        <w:rPr>
          <w:rFonts w:eastAsia="Times New Roman"/>
          <w:color w:val="000000"/>
          <w:lang w:eastAsia="zh-CN"/>
        </w:rPr>
        <w:t>pendidikan</w:t>
      </w:r>
      <w:proofErr w:type="spellEnd"/>
      <w:r w:rsidRPr="007765DE">
        <w:rPr>
          <w:rFonts w:eastAsia="Times New Roman"/>
          <w:color w:val="000000"/>
          <w:lang w:eastAsia="zh-CN"/>
        </w:rPr>
        <w:t xml:space="preserve"> </w:t>
      </w:r>
      <w:proofErr w:type="spellStart"/>
      <w:r w:rsidRPr="007765DE">
        <w:rPr>
          <w:rFonts w:eastAsia="Times New Roman"/>
          <w:color w:val="000000"/>
          <w:lang w:eastAsia="zh-CN"/>
        </w:rPr>
        <w:t>lanjutan</w:t>
      </w:r>
      <w:proofErr w:type="spellEnd"/>
      <w:r w:rsidRPr="007765DE">
        <w:rPr>
          <w:rFonts w:eastAsia="Times New Roman"/>
          <w:color w:val="000000"/>
          <w:lang w:eastAsia="zh-CN"/>
        </w:rPr>
        <w:t xml:space="preserve"> yang </w:t>
      </w:r>
      <w:proofErr w:type="spellStart"/>
      <w:r w:rsidRPr="007765DE">
        <w:rPr>
          <w:rFonts w:eastAsia="Times New Roman"/>
          <w:color w:val="000000"/>
          <w:lang w:eastAsia="zh-CN"/>
        </w:rPr>
        <w:t>dirancang</w:t>
      </w:r>
      <w:proofErr w:type="spellEnd"/>
      <w:r w:rsidRPr="007765DE">
        <w:rPr>
          <w:rFonts w:eastAsia="Times New Roman"/>
          <w:color w:val="000000"/>
          <w:lang w:eastAsia="zh-CN"/>
        </w:rPr>
        <w:t xml:space="preserve"> </w:t>
      </w:r>
      <w:proofErr w:type="spellStart"/>
      <w:r w:rsidRPr="007765DE">
        <w:rPr>
          <w:rFonts w:eastAsia="Times New Roman"/>
          <w:color w:val="000000"/>
          <w:lang w:eastAsia="zh-CN"/>
        </w:rPr>
        <w:t>untuk</w:t>
      </w:r>
      <w:proofErr w:type="spellEnd"/>
      <w:r w:rsidRPr="007765DE">
        <w:rPr>
          <w:rFonts w:eastAsia="Times New Roman"/>
          <w:color w:val="000000"/>
          <w:lang w:eastAsia="zh-CN"/>
        </w:rPr>
        <w:t xml:space="preserve"> </w:t>
      </w:r>
      <w:proofErr w:type="spellStart"/>
      <w:r w:rsidRPr="007765DE">
        <w:rPr>
          <w:rFonts w:eastAsia="Times New Roman"/>
          <w:color w:val="000000"/>
          <w:lang w:eastAsia="zh-CN"/>
        </w:rPr>
        <w:t>mempersiapkan</w:t>
      </w:r>
      <w:proofErr w:type="spellEnd"/>
      <w:r w:rsidRPr="007765DE">
        <w:rPr>
          <w:rFonts w:eastAsia="Times New Roman"/>
          <w:color w:val="000000"/>
          <w:lang w:eastAsia="zh-CN"/>
        </w:rPr>
        <w:t xml:space="preserve"> </w:t>
      </w:r>
      <w:proofErr w:type="spellStart"/>
      <w:r w:rsidRPr="007765DE">
        <w:rPr>
          <w:rFonts w:eastAsia="Times New Roman"/>
          <w:color w:val="000000"/>
          <w:lang w:eastAsia="zh-CN"/>
        </w:rPr>
        <w:t>lulusan</w:t>
      </w:r>
      <w:proofErr w:type="spellEnd"/>
      <w:r w:rsidRPr="007765DE">
        <w:rPr>
          <w:rFonts w:eastAsia="Times New Roman"/>
          <w:color w:val="000000"/>
          <w:lang w:eastAsia="zh-CN"/>
        </w:rPr>
        <w:t xml:space="preserve"> </w:t>
      </w:r>
      <w:proofErr w:type="spellStart"/>
      <w:r w:rsidRPr="007765DE">
        <w:rPr>
          <w:rFonts w:eastAsia="Times New Roman"/>
          <w:color w:val="000000"/>
          <w:lang w:eastAsia="zh-CN"/>
        </w:rPr>
        <w:t>sarjana</w:t>
      </w:r>
      <w:proofErr w:type="spellEnd"/>
      <w:r w:rsidRPr="007765DE">
        <w:rPr>
          <w:rFonts w:eastAsia="Times New Roman"/>
          <w:color w:val="000000"/>
          <w:lang w:eastAsia="zh-CN"/>
        </w:rPr>
        <w:t xml:space="preserve"> </w:t>
      </w:r>
      <w:proofErr w:type="spellStart"/>
      <w:r w:rsidRPr="007765DE">
        <w:rPr>
          <w:rFonts w:eastAsia="Times New Roman"/>
          <w:color w:val="000000"/>
          <w:lang w:eastAsia="zh-CN"/>
        </w:rPr>
        <w:t>pendidikan</w:t>
      </w:r>
      <w:proofErr w:type="spellEnd"/>
      <w:r w:rsidRPr="007765DE">
        <w:rPr>
          <w:rFonts w:eastAsia="Times New Roman"/>
          <w:color w:val="000000"/>
          <w:lang w:eastAsia="zh-CN"/>
        </w:rPr>
        <w:t xml:space="preserve"> </w:t>
      </w:r>
      <w:proofErr w:type="spellStart"/>
      <w:r w:rsidRPr="007765DE">
        <w:rPr>
          <w:rFonts w:eastAsia="Times New Roman"/>
          <w:color w:val="000000"/>
          <w:lang w:eastAsia="zh-CN"/>
        </w:rPr>
        <w:t>maupun</w:t>
      </w:r>
      <w:proofErr w:type="spellEnd"/>
      <w:r w:rsidRPr="007765DE">
        <w:rPr>
          <w:rFonts w:eastAsia="Times New Roman"/>
          <w:color w:val="000000"/>
          <w:lang w:eastAsia="zh-CN"/>
        </w:rPr>
        <w:t xml:space="preserve"> non-</w:t>
      </w:r>
      <w:proofErr w:type="spellStart"/>
      <w:r w:rsidRPr="007765DE">
        <w:rPr>
          <w:rFonts w:eastAsia="Times New Roman"/>
          <w:color w:val="000000"/>
          <w:lang w:eastAsia="zh-CN"/>
        </w:rPr>
        <w:t>pendidikan</w:t>
      </w:r>
      <w:proofErr w:type="spellEnd"/>
      <w:r w:rsidRPr="007765DE">
        <w:rPr>
          <w:rFonts w:eastAsia="Times New Roman"/>
          <w:color w:val="000000"/>
          <w:lang w:eastAsia="zh-CN"/>
        </w:rPr>
        <w:t xml:space="preserve"> agar </w:t>
      </w:r>
      <w:proofErr w:type="spellStart"/>
      <w:r w:rsidRPr="007765DE">
        <w:rPr>
          <w:rFonts w:eastAsia="Times New Roman"/>
          <w:color w:val="000000"/>
          <w:lang w:eastAsia="zh-CN"/>
        </w:rPr>
        <w:t>memiliki</w:t>
      </w:r>
      <w:proofErr w:type="spellEnd"/>
      <w:r w:rsidRPr="007765DE">
        <w:rPr>
          <w:rFonts w:eastAsia="Times New Roman"/>
          <w:color w:val="000000"/>
          <w:lang w:eastAsia="zh-CN"/>
        </w:rPr>
        <w:t xml:space="preserve"> </w:t>
      </w:r>
      <w:proofErr w:type="spellStart"/>
      <w:r w:rsidRPr="007765DE">
        <w:rPr>
          <w:rFonts w:eastAsia="Times New Roman"/>
          <w:color w:val="000000"/>
          <w:lang w:eastAsia="zh-CN"/>
        </w:rPr>
        <w:t>kompetensi</w:t>
      </w:r>
      <w:proofErr w:type="spellEnd"/>
      <w:r w:rsidRPr="007765DE">
        <w:rPr>
          <w:rFonts w:eastAsia="Times New Roman"/>
          <w:color w:val="000000"/>
          <w:lang w:eastAsia="zh-CN"/>
        </w:rPr>
        <w:t xml:space="preserve"> yang </w:t>
      </w:r>
      <w:proofErr w:type="spellStart"/>
      <w:r w:rsidRPr="007765DE">
        <w:rPr>
          <w:rFonts w:eastAsia="Times New Roman"/>
          <w:color w:val="000000"/>
          <w:lang w:eastAsia="zh-CN"/>
        </w:rPr>
        <w:t>diperlukan</w:t>
      </w:r>
      <w:proofErr w:type="spellEnd"/>
      <w:r w:rsidRPr="007765DE">
        <w:rPr>
          <w:rFonts w:eastAsia="Times New Roman"/>
          <w:color w:val="000000"/>
          <w:lang w:eastAsia="zh-CN"/>
        </w:rPr>
        <w:t xml:space="preserve"> </w:t>
      </w:r>
      <w:proofErr w:type="spellStart"/>
      <w:r w:rsidRPr="007765DE">
        <w:rPr>
          <w:rFonts w:eastAsia="Times New Roman"/>
          <w:color w:val="000000"/>
          <w:lang w:eastAsia="zh-CN"/>
        </w:rPr>
        <w:t>untuk</w:t>
      </w:r>
      <w:proofErr w:type="spellEnd"/>
      <w:r w:rsidRPr="007765DE">
        <w:rPr>
          <w:rFonts w:eastAsia="Times New Roman"/>
          <w:color w:val="000000"/>
          <w:lang w:eastAsia="zh-CN"/>
        </w:rPr>
        <w:t xml:space="preserve"> </w:t>
      </w:r>
      <w:proofErr w:type="spellStart"/>
      <w:r w:rsidRPr="007765DE">
        <w:rPr>
          <w:rFonts w:eastAsia="Times New Roman"/>
          <w:color w:val="000000"/>
          <w:lang w:eastAsia="zh-CN"/>
        </w:rPr>
        <w:t>menjadi</w:t>
      </w:r>
      <w:proofErr w:type="spellEnd"/>
      <w:r w:rsidRPr="007765DE">
        <w:rPr>
          <w:rFonts w:eastAsia="Times New Roman"/>
          <w:color w:val="000000"/>
          <w:lang w:eastAsia="zh-CN"/>
        </w:rPr>
        <w:t xml:space="preserve"> </w:t>
      </w:r>
      <w:proofErr w:type="spellStart"/>
      <w:r w:rsidRPr="007765DE">
        <w:rPr>
          <w:rFonts w:eastAsia="Times New Roman"/>
          <w:color w:val="000000"/>
          <w:lang w:eastAsia="zh-CN"/>
        </w:rPr>
        <w:t>seorang</w:t>
      </w:r>
      <w:proofErr w:type="spellEnd"/>
      <w:r w:rsidRPr="007765DE">
        <w:rPr>
          <w:rFonts w:eastAsia="Times New Roman"/>
          <w:color w:val="000000"/>
          <w:lang w:eastAsia="zh-CN"/>
        </w:rPr>
        <w:t xml:space="preserve"> guru </w:t>
      </w:r>
      <w:proofErr w:type="spellStart"/>
      <w:r w:rsidRPr="007765DE">
        <w:rPr>
          <w:rFonts w:eastAsia="Times New Roman"/>
          <w:color w:val="000000"/>
          <w:lang w:eastAsia="zh-CN"/>
        </w:rPr>
        <w:t>profesional</w:t>
      </w:r>
      <w:proofErr w:type="spellEnd"/>
      <w:r w:rsidRPr="007765DE">
        <w:rPr>
          <w:rFonts w:eastAsia="Times New Roman"/>
          <w:color w:val="000000"/>
          <w:lang w:eastAsia="zh-CN"/>
        </w:rPr>
        <w:t>.</w:t>
      </w:r>
    </w:p>
    <w:p w14:paraId="0F62E480" w14:textId="34FC6817" w:rsidR="007765DE" w:rsidRPr="007765DE" w:rsidRDefault="007765DE" w:rsidP="007765D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en-ID"/>
        </w:rPr>
      </w:pPr>
      <w:r w:rsidRPr="007765DE">
        <w:rPr>
          <w:rFonts w:eastAsia="Times New Roman"/>
          <w:color w:val="000000"/>
          <w:lang w:val="en-US" w:eastAsia="en-ID"/>
        </w:rPr>
        <w:t xml:space="preserve">Dari </w:t>
      </w:r>
      <w:proofErr w:type="spellStart"/>
      <w:r w:rsidRPr="007765DE">
        <w:rPr>
          <w:rFonts w:eastAsia="Times New Roman"/>
          <w:color w:val="000000"/>
          <w:lang w:val="en-US" w:eastAsia="en-ID"/>
        </w:rPr>
        <w:t>hasil</w:t>
      </w:r>
      <w:proofErr w:type="spellEnd"/>
      <w:r w:rsidRPr="007765DE">
        <w:rPr>
          <w:rFonts w:eastAsia="Times New Roman"/>
          <w:color w:val="000000"/>
          <w:lang w:val="en-US" w:eastAsia="en-ID"/>
        </w:rPr>
        <w:t xml:space="preserve"> </w:t>
      </w:r>
      <w:proofErr w:type="spellStart"/>
      <w:r w:rsidRPr="007765DE">
        <w:rPr>
          <w:rFonts w:eastAsia="Times New Roman"/>
          <w:color w:val="000000"/>
          <w:lang w:val="en-US" w:eastAsia="en-ID"/>
        </w:rPr>
        <w:t>seleksi</w:t>
      </w:r>
      <w:proofErr w:type="spellEnd"/>
      <w:r w:rsidRPr="007765DE">
        <w:rPr>
          <w:rFonts w:eastAsia="Times New Roman"/>
          <w:color w:val="000000"/>
          <w:lang w:val="en-US" w:eastAsia="en-ID"/>
        </w:rPr>
        <w:t xml:space="preserve"> </w:t>
      </w:r>
      <w:proofErr w:type="spellStart"/>
      <w:r w:rsidRPr="007765DE">
        <w:rPr>
          <w:rFonts w:eastAsia="Times New Roman"/>
          <w:color w:val="000000"/>
          <w:lang w:val="en-US" w:eastAsia="en-ID"/>
        </w:rPr>
        <w:t>penerimaan</w:t>
      </w:r>
      <w:proofErr w:type="spellEnd"/>
      <w:r w:rsidRPr="007765DE">
        <w:rPr>
          <w:rFonts w:eastAsia="Times New Roman"/>
          <w:color w:val="000000"/>
          <w:lang w:val="en-US" w:eastAsia="en-ID"/>
        </w:rPr>
        <w:t xml:space="preserve"> PPG Calon Guru </w:t>
      </w:r>
      <w:proofErr w:type="spellStart"/>
      <w:r w:rsidRPr="007765DE">
        <w:rPr>
          <w:rFonts w:eastAsia="Times New Roman"/>
          <w:color w:val="000000"/>
          <w:lang w:val="en-US" w:eastAsia="en-ID"/>
        </w:rPr>
        <w:t>Gelombang</w:t>
      </w:r>
      <w:proofErr w:type="spellEnd"/>
      <w:r w:rsidRPr="007765DE">
        <w:rPr>
          <w:rFonts w:eastAsia="Times New Roman"/>
          <w:color w:val="000000"/>
          <w:lang w:val="en-US" w:eastAsia="en-ID"/>
        </w:rPr>
        <w:t xml:space="preserve"> 2 </w:t>
      </w:r>
      <w:proofErr w:type="spellStart"/>
      <w:r w:rsidRPr="007765DE">
        <w:rPr>
          <w:rFonts w:eastAsia="Times New Roman"/>
          <w:color w:val="000000"/>
          <w:lang w:val="en-US" w:eastAsia="en-ID"/>
        </w:rPr>
        <w:t>tahun</w:t>
      </w:r>
      <w:proofErr w:type="spellEnd"/>
      <w:r w:rsidRPr="007765DE">
        <w:rPr>
          <w:rFonts w:eastAsia="Times New Roman"/>
          <w:color w:val="000000"/>
          <w:lang w:val="en-US" w:eastAsia="en-ID"/>
        </w:rPr>
        <w:t xml:space="preserve"> 2024 dan </w:t>
      </w:r>
      <w:proofErr w:type="spellStart"/>
      <w:r w:rsidRPr="007765DE">
        <w:rPr>
          <w:rFonts w:eastAsia="Times New Roman"/>
          <w:color w:val="000000"/>
          <w:lang w:val="en-US" w:eastAsia="en-ID"/>
        </w:rPr>
        <w:t>telah</w:t>
      </w:r>
      <w:proofErr w:type="spellEnd"/>
      <w:r w:rsidRPr="007765DE">
        <w:rPr>
          <w:rFonts w:eastAsia="Times New Roman"/>
          <w:color w:val="000000"/>
          <w:lang w:val="en-US" w:eastAsia="en-ID"/>
        </w:rPr>
        <w:t xml:space="preserve"> </w:t>
      </w:r>
      <w:proofErr w:type="spellStart"/>
      <w:r w:rsidRPr="007765DE">
        <w:rPr>
          <w:rFonts w:eastAsia="Times New Roman"/>
          <w:color w:val="000000"/>
          <w:lang w:val="en-US" w:eastAsia="en-ID"/>
        </w:rPr>
        <w:t>mengisi</w:t>
      </w:r>
      <w:proofErr w:type="spellEnd"/>
      <w:r w:rsidRPr="007765DE">
        <w:rPr>
          <w:rFonts w:eastAsia="Times New Roman"/>
          <w:color w:val="000000"/>
          <w:lang w:val="en-US" w:eastAsia="en-ID"/>
        </w:rPr>
        <w:t xml:space="preserve"> </w:t>
      </w:r>
      <w:proofErr w:type="spellStart"/>
      <w:r w:rsidRPr="007765DE">
        <w:rPr>
          <w:rFonts w:eastAsia="Times New Roman"/>
          <w:color w:val="000000"/>
          <w:lang w:val="en-US" w:eastAsia="en-ID"/>
        </w:rPr>
        <w:t>kesediaan</w:t>
      </w:r>
      <w:proofErr w:type="spellEnd"/>
      <w:r w:rsidRPr="007765DE">
        <w:rPr>
          <w:rFonts w:eastAsia="Times New Roman"/>
          <w:color w:val="000000"/>
          <w:lang w:val="en-US" w:eastAsia="en-ID"/>
        </w:rPr>
        <w:t xml:space="preserve"> di SIMPKB </w:t>
      </w:r>
      <w:proofErr w:type="spellStart"/>
      <w:r w:rsidRPr="007765DE">
        <w:rPr>
          <w:rFonts w:eastAsia="Times New Roman"/>
          <w:color w:val="000000"/>
          <w:lang w:val="en-US" w:eastAsia="en-ID"/>
        </w:rPr>
        <w:t>sebagai</w:t>
      </w:r>
      <w:proofErr w:type="spellEnd"/>
      <w:r w:rsidRPr="007765DE">
        <w:rPr>
          <w:rFonts w:eastAsia="Times New Roman"/>
          <w:color w:val="000000"/>
          <w:lang w:val="en-US" w:eastAsia="en-ID"/>
        </w:rPr>
        <w:t xml:space="preserve"> </w:t>
      </w:r>
      <w:proofErr w:type="spellStart"/>
      <w:r w:rsidRPr="007765DE">
        <w:rPr>
          <w:rFonts w:eastAsia="Times New Roman"/>
          <w:color w:val="000000"/>
          <w:lang w:val="en-US" w:eastAsia="en-ID"/>
        </w:rPr>
        <w:t>mahasiswa</w:t>
      </w:r>
      <w:proofErr w:type="spellEnd"/>
      <w:r w:rsidRPr="007765DE">
        <w:rPr>
          <w:rFonts w:eastAsia="Times New Roman"/>
          <w:color w:val="000000"/>
          <w:lang w:val="en-US" w:eastAsia="en-ID"/>
        </w:rPr>
        <w:t xml:space="preserve"> PPG Calon Guru di Universitas</w:t>
      </w:r>
      <w:r w:rsidR="00D75711">
        <w:rPr>
          <w:rFonts w:eastAsia="Times New Roman"/>
          <w:color w:val="000000"/>
          <w:lang w:val="en-US" w:eastAsia="en-ID"/>
        </w:rPr>
        <w:t xml:space="preserve"> PGRI Yogyakarta</w:t>
      </w:r>
      <w:r w:rsidRPr="007765DE">
        <w:rPr>
          <w:rFonts w:eastAsia="Times New Roman"/>
          <w:color w:val="000000"/>
          <w:lang w:val="en-US" w:eastAsia="en-ID"/>
        </w:rPr>
        <w:t xml:space="preserve">, </w:t>
      </w:r>
      <w:proofErr w:type="spellStart"/>
      <w:r w:rsidRPr="007765DE">
        <w:rPr>
          <w:rFonts w:eastAsia="Times New Roman"/>
          <w:color w:val="000000"/>
          <w:lang w:val="en-US" w:eastAsia="en-ID"/>
        </w:rPr>
        <w:t>maka</w:t>
      </w:r>
      <w:proofErr w:type="spellEnd"/>
      <w:r w:rsidRPr="007765DE">
        <w:rPr>
          <w:rFonts w:eastAsia="Times New Roman"/>
          <w:color w:val="000000"/>
          <w:lang w:val="en-US" w:eastAsia="en-ID"/>
        </w:rPr>
        <w:t xml:space="preserve"> </w:t>
      </w:r>
      <w:proofErr w:type="spellStart"/>
      <w:r w:rsidRPr="007765DE">
        <w:rPr>
          <w:rFonts w:eastAsia="Times New Roman"/>
          <w:color w:val="000000"/>
          <w:lang w:val="en-US" w:eastAsia="en-ID"/>
        </w:rPr>
        <w:t>mahasiswa</w:t>
      </w:r>
      <w:proofErr w:type="spellEnd"/>
      <w:r w:rsidRPr="007765DE">
        <w:rPr>
          <w:rFonts w:eastAsia="Times New Roman"/>
          <w:color w:val="000000"/>
          <w:lang w:val="en-US" w:eastAsia="en-ID"/>
        </w:rPr>
        <w:t xml:space="preserve"> </w:t>
      </w:r>
      <w:proofErr w:type="spellStart"/>
      <w:r w:rsidRPr="007765DE">
        <w:rPr>
          <w:rFonts w:eastAsia="Times New Roman"/>
          <w:color w:val="000000"/>
          <w:lang w:val="en-US" w:eastAsia="en-ID"/>
        </w:rPr>
        <w:t>perlu</w:t>
      </w:r>
      <w:proofErr w:type="spellEnd"/>
      <w:r w:rsidRPr="007765DE">
        <w:rPr>
          <w:rFonts w:eastAsia="Times New Roman"/>
          <w:color w:val="000000"/>
          <w:lang w:val="en-US" w:eastAsia="en-ID"/>
        </w:rPr>
        <w:t xml:space="preserve"> </w:t>
      </w:r>
      <w:proofErr w:type="spellStart"/>
      <w:r w:rsidRPr="007765DE">
        <w:rPr>
          <w:rFonts w:eastAsia="Times New Roman"/>
          <w:color w:val="000000"/>
          <w:lang w:val="en-US" w:eastAsia="en-ID"/>
        </w:rPr>
        <w:t>melakukan</w:t>
      </w:r>
      <w:proofErr w:type="spellEnd"/>
      <w:r w:rsidRPr="007765DE">
        <w:rPr>
          <w:rFonts w:eastAsia="Times New Roman"/>
          <w:color w:val="000000"/>
          <w:lang w:val="en-US" w:eastAsia="en-ID"/>
        </w:rPr>
        <w:t xml:space="preserve"> Lapor Diri.</w:t>
      </w:r>
    </w:p>
    <w:p w14:paraId="3CFC3946" w14:textId="0B0455E4" w:rsidR="000D2995" w:rsidRDefault="000D2995"/>
    <w:p w14:paraId="405FBF3B" w14:textId="2DD5D603" w:rsidR="007765DE" w:rsidRDefault="007765DE">
      <w:r>
        <w:t xml:space="preserve">Jadwal </w:t>
      </w:r>
      <w:proofErr w:type="spellStart"/>
      <w:r>
        <w:t>Pelaksanaan</w:t>
      </w:r>
      <w:proofErr w:type="spellEnd"/>
      <w:r>
        <w:t xml:space="preserve"> dan Lapor Diri PPG Calon Guru di Universitas PGRI Yogyakarta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7F7FF87E" w14:textId="5ACB605D" w:rsidR="007765DE" w:rsidRDefault="007765DE" w:rsidP="007765DE">
      <w:pPr>
        <w:pStyle w:val="ListParagraph"/>
        <w:numPr>
          <w:ilvl w:val="0"/>
          <w:numId w:val="1"/>
        </w:numPr>
      </w:pPr>
      <w:r>
        <w:t xml:space="preserve">Jadwal </w:t>
      </w:r>
      <w:proofErr w:type="spellStart"/>
      <w:r>
        <w:t>Pelaksanaan</w:t>
      </w:r>
      <w:proofErr w:type="spellEnd"/>
      <w:r>
        <w:t xml:space="preserve"> </w:t>
      </w:r>
    </w:p>
    <w:tbl>
      <w:tblPr>
        <w:tblStyle w:val="TableGrid"/>
        <w:tblW w:w="8489" w:type="dxa"/>
        <w:tblInd w:w="720" w:type="dxa"/>
        <w:tblLook w:val="04A0" w:firstRow="1" w:lastRow="0" w:firstColumn="1" w:lastColumn="0" w:noHBand="0" w:noVBand="1"/>
      </w:tblPr>
      <w:tblGrid>
        <w:gridCol w:w="551"/>
        <w:gridCol w:w="4678"/>
        <w:gridCol w:w="3260"/>
      </w:tblGrid>
      <w:tr w:rsidR="007765DE" w:rsidRPr="007765DE" w14:paraId="3CA5AC1D" w14:textId="77777777" w:rsidTr="00882956">
        <w:tc>
          <w:tcPr>
            <w:tcW w:w="551" w:type="dxa"/>
          </w:tcPr>
          <w:p w14:paraId="2E6C2EAA" w14:textId="13ED5C7B" w:rsidR="007765DE" w:rsidRPr="007765DE" w:rsidRDefault="007765DE" w:rsidP="0088295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7765DE">
              <w:rPr>
                <w:b/>
                <w:bCs/>
              </w:rPr>
              <w:t>No</w:t>
            </w:r>
          </w:p>
        </w:tc>
        <w:tc>
          <w:tcPr>
            <w:tcW w:w="4678" w:type="dxa"/>
          </w:tcPr>
          <w:p w14:paraId="0746EF01" w14:textId="2CD8DF58" w:rsidR="007765DE" w:rsidRPr="007765DE" w:rsidRDefault="007765DE" w:rsidP="00882956">
            <w:pPr>
              <w:pStyle w:val="ListParagraph"/>
              <w:ind w:left="0"/>
              <w:jc w:val="center"/>
              <w:rPr>
                <w:b/>
                <w:bCs/>
              </w:rPr>
            </w:pPr>
            <w:proofErr w:type="spellStart"/>
            <w:r w:rsidRPr="007765DE">
              <w:rPr>
                <w:b/>
                <w:bCs/>
              </w:rPr>
              <w:t>Kegiatan</w:t>
            </w:r>
            <w:proofErr w:type="spellEnd"/>
          </w:p>
        </w:tc>
        <w:tc>
          <w:tcPr>
            <w:tcW w:w="3260" w:type="dxa"/>
          </w:tcPr>
          <w:p w14:paraId="474BA92B" w14:textId="16FD0671" w:rsidR="007765DE" w:rsidRPr="007765DE" w:rsidRDefault="007765DE" w:rsidP="0088295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7765DE">
              <w:rPr>
                <w:b/>
                <w:bCs/>
              </w:rPr>
              <w:t>Waktu</w:t>
            </w:r>
          </w:p>
        </w:tc>
      </w:tr>
      <w:tr w:rsidR="007765DE" w14:paraId="26E80DA2" w14:textId="77777777" w:rsidTr="00882956">
        <w:tc>
          <w:tcPr>
            <w:tcW w:w="551" w:type="dxa"/>
          </w:tcPr>
          <w:p w14:paraId="3AC8B80A" w14:textId="1C52F40F" w:rsidR="007765DE" w:rsidRDefault="007765DE" w:rsidP="0088295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414939DD" w14:textId="1F96FFC6" w:rsidR="007765DE" w:rsidRDefault="007765DE" w:rsidP="007765DE">
            <w:pPr>
              <w:pStyle w:val="ListParagraph"/>
              <w:ind w:left="0"/>
            </w:pPr>
            <w:proofErr w:type="spellStart"/>
            <w:r>
              <w:t>Penetapan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PPG </w:t>
            </w:r>
            <w:proofErr w:type="spellStart"/>
            <w:r>
              <w:t>Prajabatan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3260" w:type="dxa"/>
          </w:tcPr>
          <w:p w14:paraId="313DB225" w14:textId="3006545B" w:rsidR="007765DE" w:rsidRDefault="007765DE" w:rsidP="007765DE">
            <w:pPr>
              <w:pStyle w:val="ListParagraph"/>
              <w:ind w:left="0"/>
            </w:pPr>
            <w:r>
              <w:t xml:space="preserve">23 Agustus 2024 </w:t>
            </w:r>
          </w:p>
        </w:tc>
      </w:tr>
      <w:tr w:rsidR="007765DE" w14:paraId="7D1C3E5C" w14:textId="77777777" w:rsidTr="00882956">
        <w:tc>
          <w:tcPr>
            <w:tcW w:w="551" w:type="dxa"/>
          </w:tcPr>
          <w:p w14:paraId="2F5FD1AD" w14:textId="7DDEFDBF" w:rsidR="007765DE" w:rsidRDefault="007765DE" w:rsidP="0088295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4678" w:type="dxa"/>
          </w:tcPr>
          <w:p w14:paraId="09FB9AD0" w14:textId="6B3F7E57" w:rsidR="007765DE" w:rsidRPr="00B4550E" w:rsidRDefault="007765DE" w:rsidP="007765DE">
            <w:pPr>
              <w:pStyle w:val="ListParagraph"/>
              <w:ind w:left="0"/>
              <w:rPr>
                <w:lang w:val="nb-NO"/>
              </w:rPr>
            </w:pPr>
            <w:r w:rsidRPr="00B4550E">
              <w:rPr>
                <w:lang w:val="nb-NO"/>
              </w:rPr>
              <w:t>Lapor diri Mahasiswa PPG Prajabatan di LPTK</w:t>
            </w:r>
          </w:p>
        </w:tc>
        <w:tc>
          <w:tcPr>
            <w:tcW w:w="3260" w:type="dxa"/>
          </w:tcPr>
          <w:p w14:paraId="146EE38C" w14:textId="02BA2EFF" w:rsidR="007765DE" w:rsidRDefault="007765DE" w:rsidP="007765DE">
            <w:pPr>
              <w:pStyle w:val="ListParagraph"/>
              <w:ind w:left="0"/>
            </w:pPr>
            <w:r>
              <w:t>26 – 31 Agustus 2024</w:t>
            </w:r>
          </w:p>
        </w:tc>
      </w:tr>
      <w:tr w:rsidR="00882956" w14:paraId="4611498B" w14:textId="77777777" w:rsidTr="00882956">
        <w:tc>
          <w:tcPr>
            <w:tcW w:w="551" w:type="dxa"/>
          </w:tcPr>
          <w:p w14:paraId="69136FE6" w14:textId="203F4086" w:rsidR="00882956" w:rsidRDefault="00882956" w:rsidP="0088295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678" w:type="dxa"/>
          </w:tcPr>
          <w:p w14:paraId="29B8B8B3" w14:textId="03ECDDDE" w:rsidR="00882956" w:rsidRPr="00B4550E" w:rsidRDefault="00882956" w:rsidP="007765DE">
            <w:pPr>
              <w:pStyle w:val="ListParagraph"/>
              <w:ind w:left="0"/>
              <w:rPr>
                <w:lang w:val="nb-NO"/>
              </w:rPr>
            </w:pPr>
            <w:r>
              <w:rPr>
                <w:lang w:val="nb-NO"/>
              </w:rPr>
              <w:t>Matrikulasi*</w:t>
            </w:r>
          </w:p>
        </w:tc>
        <w:tc>
          <w:tcPr>
            <w:tcW w:w="3260" w:type="dxa"/>
          </w:tcPr>
          <w:p w14:paraId="2E928551" w14:textId="41048D89" w:rsidR="00882956" w:rsidRDefault="00882956" w:rsidP="007765DE">
            <w:pPr>
              <w:pStyle w:val="ListParagraph"/>
              <w:ind w:left="0"/>
            </w:pPr>
            <w:r>
              <w:t>24 Agustus – 4 September 2024</w:t>
            </w:r>
          </w:p>
        </w:tc>
      </w:tr>
      <w:tr w:rsidR="007765DE" w14:paraId="22ED6128" w14:textId="77777777" w:rsidTr="00882956">
        <w:tc>
          <w:tcPr>
            <w:tcW w:w="551" w:type="dxa"/>
          </w:tcPr>
          <w:p w14:paraId="3F913AB8" w14:textId="1BED2628" w:rsidR="007765DE" w:rsidRDefault="00882956" w:rsidP="00882956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4678" w:type="dxa"/>
          </w:tcPr>
          <w:p w14:paraId="418682E1" w14:textId="0EF3FBE3" w:rsidR="007765DE" w:rsidRDefault="007765DE" w:rsidP="007765DE">
            <w:pPr>
              <w:pStyle w:val="ListParagraph"/>
              <w:ind w:left="0"/>
            </w:pPr>
            <w:proofErr w:type="spellStart"/>
            <w:r>
              <w:t>Orientasi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14:paraId="6057CA01" w14:textId="06BC2DB7" w:rsidR="007765DE" w:rsidRDefault="007765DE" w:rsidP="007765DE">
            <w:pPr>
              <w:pStyle w:val="ListParagraph"/>
              <w:ind w:left="0"/>
            </w:pPr>
            <w:r>
              <w:t>2 – 6 September 2024</w:t>
            </w:r>
          </w:p>
        </w:tc>
      </w:tr>
      <w:tr w:rsidR="007765DE" w14:paraId="0A589FFD" w14:textId="77777777" w:rsidTr="00882956">
        <w:tc>
          <w:tcPr>
            <w:tcW w:w="551" w:type="dxa"/>
          </w:tcPr>
          <w:p w14:paraId="07B4F860" w14:textId="15E8E2DB" w:rsidR="007765DE" w:rsidRDefault="00882956" w:rsidP="00882956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4678" w:type="dxa"/>
          </w:tcPr>
          <w:p w14:paraId="44A9413C" w14:textId="59879E06" w:rsidR="007765DE" w:rsidRDefault="008D3D6C" w:rsidP="007765DE">
            <w:pPr>
              <w:pStyle w:val="ListParagraph"/>
              <w:ind w:left="0"/>
            </w:pPr>
            <w:r>
              <w:t xml:space="preserve">Awal </w:t>
            </w:r>
            <w:proofErr w:type="spellStart"/>
            <w:r>
              <w:t>Perkuliahan</w:t>
            </w:r>
            <w:proofErr w:type="spellEnd"/>
            <w:r>
              <w:t xml:space="preserve"> PPG </w:t>
            </w:r>
            <w:proofErr w:type="spellStart"/>
            <w:r>
              <w:t>Prajabatan</w:t>
            </w:r>
            <w:proofErr w:type="spellEnd"/>
            <w:r>
              <w:t xml:space="preserve"> 2024 </w:t>
            </w:r>
          </w:p>
        </w:tc>
        <w:tc>
          <w:tcPr>
            <w:tcW w:w="3260" w:type="dxa"/>
          </w:tcPr>
          <w:p w14:paraId="2C3863C7" w14:textId="268C1C20" w:rsidR="007765DE" w:rsidRDefault="008D3D6C" w:rsidP="007765DE">
            <w:pPr>
              <w:pStyle w:val="ListParagraph"/>
              <w:ind w:left="0"/>
            </w:pPr>
            <w:r>
              <w:t>9 September 2024</w:t>
            </w:r>
          </w:p>
        </w:tc>
      </w:tr>
    </w:tbl>
    <w:p w14:paraId="473CA8E0" w14:textId="5E9E21C6" w:rsidR="007765DE" w:rsidRDefault="00882956" w:rsidP="00882956">
      <w:pPr>
        <w:pStyle w:val="ListParagraph"/>
        <w:spacing w:after="0" w:line="240" w:lineRule="auto"/>
      </w:pPr>
      <w:r w:rsidRPr="00882956">
        <w:t>*</w:t>
      </w:r>
      <w:proofErr w:type="spellStart"/>
      <w:r w:rsidRPr="00882956">
        <w:t>Khusus</w:t>
      </w:r>
      <w:proofErr w:type="spellEnd"/>
      <w:r w:rsidRPr="00882956">
        <w:t xml:space="preserve"> </w:t>
      </w:r>
      <w:proofErr w:type="spellStart"/>
      <w:r w:rsidRPr="00882956">
        <w:t>peserta</w:t>
      </w:r>
      <w:proofErr w:type="spellEnd"/>
      <w:r w:rsidRPr="00882956">
        <w:t xml:space="preserve"> PPG yang </w:t>
      </w:r>
      <w:proofErr w:type="spellStart"/>
      <w:r w:rsidRPr="00882956">
        <w:t>berasal</w:t>
      </w:r>
      <w:proofErr w:type="spellEnd"/>
      <w:r w:rsidRPr="00882956">
        <w:t xml:space="preserve"> </w:t>
      </w:r>
      <w:proofErr w:type="spellStart"/>
      <w:r w:rsidRPr="00882956">
        <w:t>dari</w:t>
      </w:r>
      <w:proofErr w:type="spellEnd"/>
      <w:r w:rsidRPr="00882956">
        <w:t xml:space="preserve"> </w:t>
      </w:r>
      <w:proofErr w:type="spellStart"/>
      <w:r w:rsidRPr="00882956">
        <w:t>sarjana</w:t>
      </w:r>
      <w:proofErr w:type="spellEnd"/>
      <w:r w:rsidRPr="00882956">
        <w:t xml:space="preserve"> </w:t>
      </w:r>
      <w:proofErr w:type="spellStart"/>
      <w:r w:rsidRPr="00882956">
        <w:t>nonpendidikan</w:t>
      </w:r>
      <w:proofErr w:type="spellEnd"/>
      <w:r w:rsidRPr="00882956">
        <w:t xml:space="preserve"> dan/</w:t>
      </w:r>
      <w:proofErr w:type="spellStart"/>
      <w:r w:rsidRPr="00882956">
        <w:t>atau</w:t>
      </w:r>
      <w:proofErr w:type="spellEnd"/>
      <w:r w:rsidRPr="00882956">
        <w:t xml:space="preserve"> </w:t>
      </w:r>
      <w:proofErr w:type="spellStart"/>
      <w:r w:rsidRPr="00882956">
        <w:t>lulusan</w:t>
      </w:r>
      <w:proofErr w:type="spellEnd"/>
      <w:r w:rsidRPr="00882956">
        <w:t xml:space="preserve"> </w:t>
      </w:r>
      <w:proofErr w:type="spellStart"/>
      <w:r w:rsidRPr="00882956">
        <w:t>sarjana</w:t>
      </w:r>
      <w:proofErr w:type="spellEnd"/>
      <w:r w:rsidRPr="00882956">
        <w:t xml:space="preserve"> yang </w:t>
      </w:r>
      <w:proofErr w:type="spellStart"/>
      <w:r w:rsidRPr="00882956">
        <w:t>tidak</w:t>
      </w:r>
      <w:proofErr w:type="spellEnd"/>
      <w:r w:rsidRPr="00882956">
        <w:t xml:space="preserve"> </w:t>
      </w:r>
      <w:proofErr w:type="spellStart"/>
      <w:r w:rsidRPr="00882956">
        <w:t>sesuai</w:t>
      </w:r>
      <w:proofErr w:type="spellEnd"/>
      <w:r w:rsidRPr="00882956">
        <w:t xml:space="preserve"> </w:t>
      </w:r>
      <w:proofErr w:type="spellStart"/>
      <w:r w:rsidRPr="00882956">
        <w:t>dengan</w:t>
      </w:r>
      <w:proofErr w:type="spellEnd"/>
      <w:r w:rsidRPr="00882956">
        <w:t xml:space="preserve"> </w:t>
      </w:r>
      <w:proofErr w:type="spellStart"/>
      <w:r w:rsidRPr="00882956">
        <w:t>bidang</w:t>
      </w:r>
      <w:proofErr w:type="spellEnd"/>
      <w:r w:rsidRPr="00882956">
        <w:t xml:space="preserve"> </w:t>
      </w:r>
      <w:proofErr w:type="spellStart"/>
      <w:r w:rsidRPr="00882956">
        <w:t>studi</w:t>
      </w:r>
      <w:proofErr w:type="spellEnd"/>
      <w:r w:rsidRPr="00882956">
        <w:t xml:space="preserve"> PPG yang </w:t>
      </w:r>
      <w:proofErr w:type="spellStart"/>
      <w:r w:rsidRPr="00882956">
        <w:t>ditu</w:t>
      </w:r>
      <w:r>
        <w:t>ju</w:t>
      </w:r>
      <w:proofErr w:type="spellEnd"/>
    </w:p>
    <w:p w14:paraId="738283E4" w14:textId="77777777" w:rsidR="00882956" w:rsidRPr="00882956" w:rsidRDefault="00882956" w:rsidP="00882956">
      <w:pPr>
        <w:pStyle w:val="ListParagraph"/>
        <w:spacing w:after="0" w:line="240" w:lineRule="auto"/>
      </w:pPr>
    </w:p>
    <w:p w14:paraId="31E67832" w14:textId="68686876" w:rsidR="008D3D6C" w:rsidRPr="00FF14BB" w:rsidRDefault="008D3D6C" w:rsidP="008D3D6C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FF14BB">
        <w:rPr>
          <w:b/>
          <w:bCs/>
        </w:rPr>
        <w:t>Ketentuan</w:t>
      </w:r>
      <w:proofErr w:type="spellEnd"/>
      <w:r w:rsidRPr="00FF14BB">
        <w:rPr>
          <w:b/>
          <w:bCs/>
        </w:rPr>
        <w:t xml:space="preserve"> Lapor Diri </w:t>
      </w:r>
    </w:p>
    <w:p w14:paraId="087C57AE" w14:textId="16A38FA1" w:rsidR="008D3D6C" w:rsidRDefault="008D3D6C" w:rsidP="008D3D6C">
      <w:pPr>
        <w:pStyle w:val="ListParagraph"/>
        <w:ind w:right="-1039"/>
      </w:pPr>
      <w:proofErr w:type="spellStart"/>
      <w:r>
        <w:t>Seluruh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lapor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 w:rsidRPr="008D3D6C">
        <w:rPr>
          <w:b/>
          <w:bCs/>
          <w:i/>
          <w:iCs/>
        </w:rPr>
        <w:t>diunggah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lapor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di </w:t>
      </w:r>
      <w:hyperlink r:id="rId5" w:history="1">
        <w:r w:rsidRPr="00851012">
          <w:rPr>
            <w:rStyle w:val="Hyperlink"/>
          </w:rPr>
          <w:t>https://lapordiri.ppg.upy.ac.id/</w:t>
        </w:r>
      </w:hyperlink>
      <w:r>
        <w:t xml:space="preserve"> dan </w:t>
      </w:r>
      <w:proofErr w:type="spellStart"/>
      <w:r w:rsidRPr="008D3D6C">
        <w:rPr>
          <w:b/>
          <w:bCs/>
          <w:i/>
          <w:iCs/>
        </w:rPr>
        <w:t>dibawa</w:t>
      </w:r>
      <w:proofErr w:type="spellEnd"/>
      <w:r w:rsidRPr="008D3D6C">
        <w:rPr>
          <w:b/>
          <w:bCs/>
          <w:i/>
          <w:iCs/>
        </w:rPr>
        <w:t xml:space="preserve"> pada </w:t>
      </w:r>
      <w:proofErr w:type="spellStart"/>
      <w:r w:rsidRPr="008D3D6C">
        <w:rPr>
          <w:b/>
          <w:bCs/>
          <w:i/>
          <w:iCs/>
        </w:rPr>
        <w:t>saat</w:t>
      </w:r>
      <w:proofErr w:type="spellEnd"/>
      <w:r w:rsidRPr="008D3D6C">
        <w:rPr>
          <w:b/>
          <w:bCs/>
          <w:i/>
          <w:iCs/>
        </w:rPr>
        <w:t xml:space="preserve"> </w:t>
      </w:r>
      <w:proofErr w:type="spellStart"/>
      <w:r w:rsidRPr="008D3D6C">
        <w:rPr>
          <w:b/>
          <w:bCs/>
          <w:i/>
          <w:iCs/>
        </w:rPr>
        <w:t>Orientasi</w:t>
      </w:r>
      <w:proofErr w:type="spellEnd"/>
      <w:r w:rsidRPr="008D3D6C">
        <w:rPr>
          <w:b/>
          <w:bCs/>
          <w:i/>
          <w:iCs/>
        </w:rPr>
        <w:t xml:space="preserve"> Akademik</w:t>
      </w:r>
      <w:r>
        <w:t xml:space="preserve"> </w:t>
      </w:r>
      <w:proofErr w:type="spellStart"/>
      <w:r>
        <w:t>antara</w:t>
      </w:r>
      <w:proofErr w:type="spellEnd"/>
      <w:r>
        <w:t xml:space="preserve"> lain: </w:t>
      </w:r>
    </w:p>
    <w:p w14:paraId="1BC9D56D" w14:textId="0004F44D" w:rsidR="008D3D6C" w:rsidRPr="00B4550E" w:rsidRDefault="008D3D6C" w:rsidP="008D3D6C">
      <w:pPr>
        <w:pStyle w:val="ListParagraph"/>
        <w:numPr>
          <w:ilvl w:val="0"/>
          <w:numId w:val="2"/>
        </w:numPr>
        <w:ind w:right="-1039"/>
        <w:rPr>
          <w:lang w:val="nb-NO"/>
        </w:rPr>
      </w:pPr>
      <w:r w:rsidRPr="00B4550E">
        <w:rPr>
          <w:lang w:val="nb-NO"/>
        </w:rPr>
        <w:t xml:space="preserve">Scan Kartu Peserta PPG Pakta Integritas (dapat diunduh di SIMPKB) </w:t>
      </w:r>
    </w:p>
    <w:p w14:paraId="3E7FAD92" w14:textId="16FB71CA" w:rsidR="008D3D6C" w:rsidRDefault="008D3D6C" w:rsidP="00E0538E">
      <w:pPr>
        <w:pStyle w:val="ListParagraph"/>
        <w:numPr>
          <w:ilvl w:val="0"/>
          <w:numId w:val="2"/>
        </w:numPr>
        <w:ind w:right="-1039"/>
      </w:pPr>
      <w:r>
        <w:t xml:space="preserve">Scan Ijazah S1/DIV yang </w:t>
      </w:r>
      <w:proofErr w:type="spellStart"/>
      <w:r>
        <w:t>dilegalisir</w:t>
      </w:r>
      <w:proofErr w:type="spellEnd"/>
      <w:r>
        <w:t xml:space="preserve"> </w:t>
      </w:r>
      <w:r w:rsidR="00E0538E">
        <w:t xml:space="preserve">dan </w:t>
      </w:r>
      <w:r>
        <w:t xml:space="preserve">Scan </w:t>
      </w:r>
      <w:proofErr w:type="spellStart"/>
      <w:r>
        <w:t>Transkip</w:t>
      </w:r>
      <w:proofErr w:type="spellEnd"/>
      <w:r>
        <w:t xml:space="preserve"> Nilai S1/DIV </w:t>
      </w:r>
    </w:p>
    <w:p w14:paraId="387DCC72" w14:textId="681AF3AC" w:rsidR="008D3D6C" w:rsidRPr="00B4550E" w:rsidRDefault="008D3D6C" w:rsidP="008D3D6C">
      <w:pPr>
        <w:pStyle w:val="ListParagraph"/>
        <w:numPr>
          <w:ilvl w:val="0"/>
          <w:numId w:val="2"/>
        </w:numPr>
        <w:ind w:right="-1039"/>
        <w:rPr>
          <w:lang w:val="nb-NO"/>
        </w:rPr>
      </w:pPr>
      <w:r w:rsidRPr="00B4550E">
        <w:rPr>
          <w:lang w:val="nb-NO"/>
        </w:rPr>
        <w:t>Scan Kartu Tanda Pendudukan (KTP), Kartu Keluarga (KK) dan A</w:t>
      </w:r>
      <w:r w:rsidR="00FF14BB" w:rsidRPr="00B4550E">
        <w:rPr>
          <w:lang w:val="nb-NO"/>
        </w:rPr>
        <w:t xml:space="preserve">kte Kelahiran </w:t>
      </w:r>
    </w:p>
    <w:p w14:paraId="6D02E91F" w14:textId="0D6DD090" w:rsidR="00FF14BB" w:rsidRDefault="00FF14BB" w:rsidP="008D3D6C">
      <w:pPr>
        <w:pStyle w:val="ListParagraph"/>
        <w:numPr>
          <w:ilvl w:val="0"/>
          <w:numId w:val="2"/>
        </w:numPr>
        <w:ind w:right="-1039"/>
      </w:pPr>
      <w:r>
        <w:t xml:space="preserve">Scan Surat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(SKCK) minimal </w:t>
      </w:r>
      <w:proofErr w:type="spellStart"/>
      <w:r>
        <w:t>Polsek</w:t>
      </w:r>
      <w:proofErr w:type="spellEnd"/>
      <w:r>
        <w:t xml:space="preserve"> </w:t>
      </w:r>
    </w:p>
    <w:p w14:paraId="48E6D132" w14:textId="69F329F4" w:rsidR="00FF14BB" w:rsidRDefault="00FF14BB" w:rsidP="008D3D6C">
      <w:pPr>
        <w:pStyle w:val="ListParagraph"/>
        <w:numPr>
          <w:ilvl w:val="0"/>
          <w:numId w:val="2"/>
        </w:numPr>
        <w:ind w:right="-1039"/>
      </w:pPr>
      <w:r>
        <w:t xml:space="preserve">Scan Surat </w:t>
      </w:r>
      <w:proofErr w:type="spellStart"/>
      <w:r>
        <w:t>Keterangan</w:t>
      </w:r>
      <w:proofErr w:type="spellEnd"/>
      <w:r>
        <w:t xml:space="preserve"> Sehat </w:t>
      </w:r>
      <w:proofErr w:type="spellStart"/>
      <w:r>
        <w:t>Jasmani</w:t>
      </w:r>
      <w:proofErr w:type="spellEnd"/>
      <w:r>
        <w:t xml:space="preserve"> dan Rohani yang </w:t>
      </w:r>
      <w:proofErr w:type="spellStart"/>
      <w:r>
        <w:t>dikeluarkan</w:t>
      </w:r>
      <w:proofErr w:type="spellEnd"/>
      <w:r>
        <w:t xml:space="preserve"> oleh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</w:p>
    <w:p w14:paraId="5CE9F3E3" w14:textId="1B91BCCF" w:rsidR="00FF14BB" w:rsidRDefault="00FF14BB" w:rsidP="008D3D6C">
      <w:pPr>
        <w:pStyle w:val="ListParagraph"/>
        <w:numPr>
          <w:ilvl w:val="0"/>
          <w:numId w:val="2"/>
        </w:numPr>
        <w:ind w:right="-1039"/>
      </w:pPr>
      <w:r>
        <w:t xml:space="preserve">Scan Surat </w:t>
      </w:r>
      <w:proofErr w:type="spellStart"/>
      <w:r>
        <w:t>Bebas</w:t>
      </w:r>
      <w:proofErr w:type="spellEnd"/>
      <w:r>
        <w:t xml:space="preserve"> NAPZA (minimal 3 parameter) </w:t>
      </w:r>
      <w:proofErr w:type="spellStart"/>
      <w:r>
        <w:t>dari</w:t>
      </w:r>
      <w:proofErr w:type="spellEnd"/>
      <w:r>
        <w:t xml:space="preserve"> BNN/</w:t>
      </w:r>
      <w:proofErr w:type="spellStart"/>
      <w:r>
        <w:t>Kepolisian</w:t>
      </w:r>
      <w:proofErr w:type="spellEnd"/>
      <w:r>
        <w:t xml:space="preserve">/RSUD/Puskesmas </w:t>
      </w:r>
    </w:p>
    <w:p w14:paraId="410516A8" w14:textId="0BE7E35A" w:rsidR="00FF14BB" w:rsidRDefault="00FF14BB" w:rsidP="008D3D6C">
      <w:pPr>
        <w:pStyle w:val="ListParagraph"/>
        <w:numPr>
          <w:ilvl w:val="0"/>
          <w:numId w:val="2"/>
        </w:numPr>
        <w:ind w:right="-1039"/>
      </w:pPr>
      <w:r>
        <w:t xml:space="preserve">Pas Foto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4 × 6 </w:t>
      </w:r>
    </w:p>
    <w:p w14:paraId="5A099C61" w14:textId="62F3C9DB" w:rsidR="00FF14BB" w:rsidRPr="00FF14BB" w:rsidRDefault="00FF14BB" w:rsidP="00FF14BB">
      <w:pPr>
        <w:pStyle w:val="ListParagraph"/>
        <w:ind w:left="1080" w:right="-1039"/>
        <w:rPr>
          <w:b/>
          <w:bCs/>
        </w:rPr>
      </w:pPr>
      <w:proofErr w:type="spellStart"/>
      <w:r w:rsidRPr="00FF14BB">
        <w:rPr>
          <w:b/>
          <w:bCs/>
        </w:rPr>
        <w:t>Dengan</w:t>
      </w:r>
      <w:proofErr w:type="spellEnd"/>
      <w:r w:rsidRPr="00FF14BB">
        <w:rPr>
          <w:b/>
          <w:bCs/>
        </w:rPr>
        <w:t xml:space="preserve"> </w:t>
      </w:r>
      <w:proofErr w:type="spellStart"/>
      <w:proofErr w:type="gramStart"/>
      <w:r w:rsidRPr="00FF14BB">
        <w:rPr>
          <w:b/>
          <w:bCs/>
        </w:rPr>
        <w:t>ketentuan</w:t>
      </w:r>
      <w:proofErr w:type="spellEnd"/>
      <w:r w:rsidRPr="00FF14BB">
        <w:rPr>
          <w:b/>
          <w:bCs/>
        </w:rPr>
        <w:t xml:space="preserve"> :</w:t>
      </w:r>
      <w:proofErr w:type="gramEnd"/>
      <w:r w:rsidRPr="00FF14BB">
        <w:rPr>
          <w:b/>
          <w:bCs/>
        </w:rPr>
        <w:t xml:space="preserve"> </w:t>
      </w:r>
    </w:p>
    <w:p w14:paraId="349E487D" w14:textId="77777777" w:rsidR="00FF14BB" w:rsidRPr="00B4550E" w:rsidRDefault="00FF14BB" w:rsidP="00FF14BB">
      <w:pPr>
        <w:pStyle w:val="ListParagraph"/>
        <w:numPr>
          <w:ilvl w:val="0"/>
          <w:numId w:val="4"/>
        </w:numPr>
        <w:shd w:val="clear" w:color="auto" w:fill="FFFFFF"/>
        <w:spacing w:after="0"/>
        <w:ind w:right="-52"/>
        <w:jc w:val="both"/>
        <w:rPr>
          <w:lang w:val="nb-NO"/>
        </w:rPr>
      </w:pPr>
      <w:r w:rsidRPr="00B4550E">
        <w:rPr>
          <w:lang w:val="nb-NO"/>
        </w:rPr>
        <w:t>Posisi badan menghadap depan, posisi seimbang sisi kiri – kanan, bagian atas kepala tidak berada tepat di batas foto (ada sisa) dan proporsional untuk ukuran pasfoto (4 x 6),</w:t>
      </w:r>
    </w:p>
    <w:p w14:paraId="00E93DCF" w14:textId="77777777" w:rsidR="00FF14BB" w:rsidRDefault="00FF14BB" w:rsidP="00FF14BB">
      <w:pPr>
        <w:pStyle w:val="ListParagraph"/>
        <w:numPr>
          <w:ilvl w:val="0"/>
          <w:numId w:val="4"/>
        </w:numPr>
        <w:shd w:val="clear" w:color="auto" w:fill="FFFFFF"/>
        <w:spacing w:after="0"/>
        <w:ind w:right="-52"/>
        <w:jc w:val="both"/>
      </w:pPr>
      <w:proofErr w:type="spellStart"/>
      <w:r>
        <w:t>Memakai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(background)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merah</w:t>
      </w:r>
      <w:proofErr w:type="spellEnd"/>
      <w:r>
        <w:t>,</w:t>
      </w:r>
    </w:p>
    <w:p w14:paraId="44C3FF08" w14:textId="77777777" w:rsidR="00FF14BB" w:rsidRDefault="00FF14BB" w:rsidP="00FF14BB">
      <w:pPr>
        <w:pStyle w:val="ListParagraph"/>
        <w:numPr>
          <w:ilvl w:val="0"/>
          <w:numId w:val="4"/>
        </w:numPr>
        <w:shd w:val="clear" w:color="auto" w:fill="FFFFFF"/>
        <w:spacing w:after="0"/>
        <w:ind w:right="-52"/>
        <w:jc w:val="both"/>
      </w:pPr>
      <w:proofErr w:type="spellStart"/>
      <w:r>
        <w:t>Bukan</w:t>
      </w:r>
      <w:proofErr w:type="spellEnd"/>
      <w:r>
        <w:t xml:space="preserve"> </w:t>
      </w:r>
      <w:proofErr w:type="spellStart"/>
      <w:r>
        <w:t>swafoto</w:t>
      </w:r>
      <w:proofErr w:type="spellEnd"/>
      <w:r>
        <w:t xml:space="preserve"> (selfie),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repro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crop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lain dan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edit,</w:t>
      </w:r>
    </w:p>
    <w:p w14:paraId="299E63D9" w14:textId="77777777" w:rsidR="00FF14BB" w:rsidRPr="00B4550E" w:rsidRDefault="00FF14BB" w:rsidP="00FF14BB">
      <w:pPr>
        <w:pStyle w:val="ListParagraph"/>
        <w:numPr>
          <w:ilvl w:val="0"/>
          <w:numId w:val="4"/>
        </w:numPr>
        <w:shd w:val="clear" w:color="auto" w:fill="FFFFFF"/>
        <w:spacing w:after="0"/>
        <w:ind w:right="-52"/>
        <w:jc w:val="both"/>
        <w:rPr>
          <w:lang w:val="nb-NO"/>
        </w:rPr>
      </w:pPr>
      <w:r w:rsidRPr="00B4550E">
        <w:rPr>
          <w:lang w:val="nb-NO"/>
        </w:rPr>
        <w:t>Lakukan pengambilan foto dari studio foto untuk mendapatkan hasil yang baik dan gunakan file dari studio tersebut,</w:t>
      </w:r>
    </w:p>
    <w:p w14:paraId="3D93B5A5" w14:textId="5C40D3F2" w:rsidR="00FF14BB" w:rsidRPr="00B4550E" w:rsidRDefault="00FF14BB" w:rsidP="00FF14BB">
      <w:pPr>
        <w:pStyle w:val="ListParagraph"/>
        <w:numPr>
          <w:ilvl w:val="0"/>
          <w:numId w:val="4"/>
        </w:numPr>
        <w:shd w:val="clear" w:color="auto" w:fill="FFFFFF"/>
        <w:spacing w:after="0"/>
        <w:ind w:right="-52"/>
        <w:jc w:val="both"/>
        <w:rPr>
          <w:lang w:val="nb-NO"/>
        </w:rPr>
      </w:pPr>
      <w:r w:rsidRPr="00B4550E">
        <w:rPr>
          <w:lang w:val="nb-NO"/>
        </w:rPr>
        <w:t>Tidak ada teks apapun di dalam foto.</w:t>
      </w:r>
    </w:p>
    <w:p w14:paraId="3E0FC4AE" w14:textId="6810B5D2" w:rsidR="00FF14BB" w:rsidRDefault="00FF14BB" w:rsidP="00FF14BB">
      <w:pPr>
        <w:pStyle w:val="ListParagraph"/>
        <w:shd w:val="clear" w:color="auto" w:fill="FFFFFF"/>
        <w:spacing w:after="0"/>
        <w:ind w:left="1134" w:right="-52"/>
        <w:jc w:val="both"/>
        <w:rPr>
          <w:b/>
          <w:bCs/>
        </w:rPr>
      </w:pPr>
      <w:r w:rsidRPr="00B4550E">
        <w:rPr>
          <w:b/>
          <w:bCs/>
          <w:lang w:val="nb-NO"/>
        </w:rPr>
        <w:br/>
      </w:r>
      <w:proofErr w:type="spellStart"/>
      <w:r w:rsidRPr="00FF14BB">
        <w:rPr>
          <w:b/>
          <w:bCs/>
        </w:rPr>
        <w:t>Ketentuan</w:t>
      </w:r>
      <w:proofErr w:type="spellEnd"/>
      <w:r w:rsidRPr="00FF14BB">
        <w:rPr>
          <w:b/>
          <w:bCs/>
        </w:rPr>
        <w:t xml:space="preserve"> </w:t>
      </w:r>
      <w:proofErr w:type="spellStart"/>
      <w:r w:rsidRPr="00FF14BB">
        <w:rPr>
          <w:b/>
          <w:bCs/>
        </w:rPr>
        <w:t>Khusus</w:t>
      </w:r>
      <w:proofErr w:type="spellEnd"/>
      <w:r w:rsidRPr="00FF14BB">
        <w:rPr>
          <w:b/>
          <w:bCs/>
        </w:rPr>
        <w:t xml:space="preserve"> </w:t>
      </w:r>
      <w:proofErr w:type="spellStart"/>
      <w:r w:rsidRPr="00FF14BB">
        <w:rPr>
          <w:b/>
          <w:bCs/>
        </w:rPr>
        <w:t>untuk</w:t>
      </w:r>
      <w:proofErr w:type="spellEnd"/>
      <w:r w:rsidRPr="00FF14BB">
        <w:rPr>
          <w:b/>
          <w:bCs/>
        </w:rPr>
        <w:t xml:space="preserve"> Pria: </w:t>
      </w:r>
    </w:p>
    <w:p w14:paraId="5E2196DD" w14:textId="77777777" w:rsidR="005F2044" w:rsidRPr="005F2044" w:rsidRDefault="005F2044" w:rsidP="005F2044">
      <w:pPr>
        <w:pStyle w:val="ListParagraph"/>
        <w:numPr>
          <w:ilvl w:val="0"/>
          <w:numId w:val="5"/>
        </w:numPr>
        <w:shd w:val="clear" w:color="auto" w:fill="FFFFFF"/>
        <w:spacing w:after="0"/>
        <w:ind w:right="-52"/>
        <w:jc w:val="both"/>
      </w:pPr>
      <w:proofErr w:type="spellStart"/>
      <w:r w:rsidRPr="005F2044">
        <w:lastRenderedPageBreak/>
        <w:t>Memakai</w:t>
      </w:r>
      <w:proofErr w:type="spellEnd"/>
      <w:r w:rsidRPr="005F2044">
        <w:t xml:space="preserve"> </w:t>
      </w:r>
      <w:proofErr w:type="spellStart"/>
      <w:r w:rsidRPr="005F2044">
        <w:t>jas</w:t>
      </w:r>
      <w:proofErr w:type="spellEnd"/>
      <w:r w:rsidRPr="005F2044">
        <w:t xml:space="preserve"> </w:t>
      </w:r>
      <w:proofErr w:type="spellStart"/>
      <w:r w:rsidRPr="005F2044">
        <w:t>berwarna</w:t>
      </w:r>
      <w:proofErr w:type="spellEnd"/>
      <w:r w:rsidRPr="005F2044">
        <w:t xml:space="preserve"> </w:t>
      </w:r>
      <w:proofErr w:type="spellStart"/>
      <w:r w:rsidRPr="005F2044">
        <w:t>hitam</w:t>
      </w:r>
      <w:proofErr w:type="spellEnd"/>
      <w:r w:rsidRPr="005F2044">
        <w:t xml:space="preserve">, hem </w:t>
      </w:r>
      <w:proofErr w:type="spellStart"/>
      <w:r w:rsidRPr="005F2044">
        <w:t>berwarna</w:t>
      </w:r>
      <w:proofErr w:type="spellEnd"/>
      <w:r w:rsidRPr="005F2044">
        <w:t xml:space="preserve"> </w:t>
      </w:r>
      <w:proofErr w:type="spellStart"/>
      <w:r w:rsidRPr="005F2044">
        <w:t>putih</w:t>
      </w:r>
      <w:proofErr w:type="spellEnd"/>
      <w:r w:rsidRPr="005F2044">
        <w:t xml:space="preserve"> polos dan </w:t>
      </w:r>
      <w:proofErr w:type="spellStart"/>
      <w:r w:rsidRPr="005F2044">
        <w:t>berkerah</w:t>
      </w:r>
      <w:proofErr w:type="spellEnd"/>
      <w:r w:rsidRPr="005F2044">
        <w:t xml:space="preserve">, </w:t>
      </w:r>
      <w:proofErr w:type="spellStart"/>
      <w:r w:rsidRPr="005F2044">
        <w:t>dasi</w:t>
      </w:r>
      <w:proofErr w:type="spellEnd"/>
      <w:r w:rsidRPr="005F2044">
        <w:t xml:space="preserve"> </w:t>
      </w:r>
      <w:proofErr w:type="spellStart"/>
      <w:r w:rsidRPr="005F2044">
        <w:t>hitam</w:t>
      </w:r>
      <w:proofErr w:type="spellEnd"/>
      <w:r w:rsidRPr="005F2044">
        <w:t>,</w:t>
      </w:r>
    </w:p>
    <w:p w14:paraId="641C2E66" w14:textId="730F6ACC" w:rsidR="00FF14BB" w:rsidRDefault="005F2044" w:rsidP="005F2044">
      <w:pPr>
        <w:pStyle w:val="ListParagraph"/>
        <w:numPr>
          <w:ilvl w:val="0"/>
          <w:numId w:val="5"/>
        </w:numPr>
        <w:shd w:val="clear" w:color="auto" w:fill="FFFFFF"/>
        <w:spacing w:after="0"/>
        <w:ind w:right="-52"/>
        <w:jc w:val="both"/>
      </w:pPr>
      <w:r w:rsidRPr="005F2044">
        <w:t xml:space="preserve"> Tidak </w:t>
      </w:r>
      <w:proofErr w:type="spellStart"/>
      <w:r w:rsidRPr="005F2044">
        <w:t>memakai</w:t>
      </w:r>
      <w:proofErr w:type="spellEnd"/>
      <w:r w:rsidRPr="005F2044">
        <w:t xml:space="preserve"> </w:t>
      </w:r>
      <w:proofErr w:type="spellStart"/>
      <w:r w:rsidRPr="005F2044">
        <w:t>kacamata</w:t>
      </w:r>
      <w:proofErr w:type="spellEnd"/>
      <w:r w:rsidRPr="005F2044">
        <w:t xml:space="preserve">, </w:t>
      </w:r>
      <w:proofErr w:type="spellStart"/>
      <w:r w:rsidRPr="005F2044">
        <w:t>tidak</w:t>
      </w:r>
      <w:proofErr w:type="spellEnd"/>
      <w:r w:rsidRPr="005F2044">
        <w:t xml:space="preserve"> </w:t>
      </w:r>
      <w:proofErr w:type="spellStart"/>
      <w:r w:rsidRPr="005F2044">
        <w:t>memakai</w:t>
      </w:r>
      <w:proofErr w:type="spellEnd"/>
      <w:r w:rsidRPr="005F2044">
        <w:t xml:space="preserve"> </w:t>
      </w:r>
      <w:proofErr w:type="spellStart"/>
      <w:r w:rsidRPr="005F2044">
        <w:t>kopyah</w:t>
      </w:r>
      <w:proofErr w:type="spellEnd"/>
      <w:r w:rsidRPr="005F2044">
        <w:t>/</w:t>
      </w:r>
      <w:proofErr w:type="spellStart"/>
      <w:r w:rsidRPr="005F2044">
        <w:t>peci</w:t>
      </w:r>
      <w:proofErr w:type="spellEnd"/>
      <w:r w:rsidRPr="005F2044">
        <w:t>/topi.</w:t>
      </w:r>
    </w:p>
    <w:p w14:paraId="31811669" w14:textId="6E2A4B49" w:rsidR="005F2044" w:rsidRDefault="005F2044" w:rsidP="005F2044">
      <w:pPr>
        <w:shd w:val="clear" w:color="auto" w:fill="FFFFFF"/>
        <w:spacing w:after="0"/>
        <w:ind w:right="-52"/>
        <w:jc w:val="both"/>
      </w:pPr>
    </w:p>
    <w:p w14:paraId="1FD47C4A" w14:textId="47491285" w:rsidR="005F2044" w:rsidRDefault="005F2044" w:rsidP="005F2044">
      <w:pPr>
        <w:shd w:val="clear" w:color="auto" w:fill="FFFFFF"/>
        <w:spacing w:after="0"/>
        <w:ind w:left="1134" w:right="-52"/>
        <w:jc w:val="both"/>
        <w:rPr>
          <w:b/>
          <w:bCs/>
        </w:rPr>
      </w:pPr>
    </w:p>
    <w:p w14:paraId="595864BD" w14:textId="77777777" w:rsidR="00E0538E" w:rsidRDefault="00E0538E" w:rsidP="005F2044">
      <w:pPr>
        <w:shd w:val="clear" w:color="auto" w:fill="FFFFFF"/>
        <w:spacing w:after="0"/>
        <w:ind w:left="1134" w:right="-52"/>
        <w:jc w:val="both"/>
        <w:rPr>
          <w:b/>
          <w:bCs/>
        </w:rPr>
      </w:pPr>
    </w:p>
    <w:p w14:paraId="5EF68F3F" w14:textId="77777777" w:rsidR="005F2044" w:rsidRDefault="005F2044" w:rsidP="005F2044">
      <w:pPr>
        <w:shd w:val="clear" w:color="auto" w:fill="FFFFFF"/>
        <w:spacing w:after="0"/>
        <w:ind w:left="1134" w:right="-52"/>
        <w:jc w:val="both"/>
        <w:rPr>
          <w:b/>
          <w:bCs/>
        </w:rPr>
      </w:pPr>
      <w:proofErr w:type="spellStart"/>
      <w:r w:rsidRPr="005F2044">
        <w:rPr>
          <w:b/>
          <w:bCs/>
        </w:rPr>
        <w:t>Ketentuan</w:t>
      </w:r>
      <w:proofErr w:type="spellEnd"/>
      <w:r w:rsidRPr="005F2044">
        <w:rPr>
          <w:b/>
          <w:bCs/>
        </w:rPr>
        <w:t xml:space="preserve"> </w:t>
      </w:r>
      <w:proofErr w:type="spellStart"/>
      <w:r w:rsidRPr="005F2044">
        <w:rPr>
          <w:b/>
          <w:bCs/>
        </w:rPr>
        <w:t>Khusus</w:t>
      </w:r>
      <w:proofErr w:type="spellEnd"/>
      <w:r w:rsidRPr="005F2044">
        <w:rPr>
          <w:b/>
          <w:bCs/>
        </w:rPr>
        <w:t xml:space="preserve"> </w:t>
      </w:r>
      <w:proofErr w:type="spellStart"/>
      <w:r w:rsidRPr="005F2044">
        <w:rPr>
          <w:b/>
          <w:bCs/>
        </w:rPr>
        <w:t>untuk</w:t>
      </w:r>
      <w:proofErr w:type="spellEnd"/>
      <w:r w:rsidRPr="005F2044">
        <w:rPr>
          <w:b/>
          <w:bCs/>
        </w:rPr>
        <w:t xml:space="preserve"> Wanita:</w:t>
      </w:r>
    </w:p>
    <w:p w14:paraId="4A30709D" w14:textId="4645F582" w:rsidR="005F2044" w:rsidRPr="005F2044" w:rsidRDefault="005F2044" w:rsidP="005F2044">
      <w:pPr>
        <w:pStyle w:val="ListParagraph"/>
        <w:numPr>
          <w:ilvl w:val="0"/>
          <w:numId w:val="6"/>
        </w:numPr>
        <w:shd w:val="clear" w:color="auto" w:fill="FFFFFF"/>
        <w:spacing w:after="0"/>
        <w:ind w:right="-52"/>
        <w:jc w:val="both"/>
      </w:pPr>
      <w:proofErr w:type="spellStart"/>
      <w:r w:rsidRPr="005F2044">
        <w:t>Memakai</w:t>
      </w:r>
      <w:proofErr w:type="spellEnd"/>
      <w:r w:rsidRPr="005F2044">
        <w:t xml:space="preserve"> </w:t>
      </w:r>
      <w:proofErr w:type="spellStart"/>
      <w:r w:rsidRPr="005F2044">
        <w:t>jas</w:t>
      </w:r>
      <w:proofErr w:type="spellEnd"/>
      <w:r w:rsidRPr="005F2044">
        <w:t xml:space="preserve"> </w:t>
      </w:r>
      <w:proofErr w:type="spellStart"/>
      <w:r w:rsidRPr="005F2044">
        <w:t>berwarna</w:t>
      </w:r>
      <w:proofErr w:type="spellEnd"/>
      <w:r w:rsidRPr="005F2044">
        <w:t xml:space="preserve"> </w:t>
      </w:r>
      <w:proofErr w:type="spellStart"/>
      <w:r w:rsidRPr="005F2044">
        <w:t>hitam</w:t>
      </w:r>
      <w:proofErr w:type="spellEnd"/>
      <w:r w:rsidRPr="005F2044">
        <w:t xml:space="preserve">, hem </w:t>
      </w:r>
      <w:proofErr w:type="spellStart"/>
      <w:r w:rsidRPr="005F2044">
        <w:t>berwarna</w:t>
      </w:r>
      <w:proofErr w:type="spellEnd"/>
      <w:r w:rsidRPr="005F2044">
        <w:t xml:space="preserve"> </w:t>
      </w:r>
      <w:proofErr w:type="spellStart"/>
      <w:r w:rsidRPr="005F2044">
        <w:t>putih</w:t>
      </w:r>
      <w:proofErr w:type="spellEnd"/>
      <w:r w:rsidRPr="005F2044">
        <w:t xml:space="preserve"> polos dan </w:t>
      </w:r>
      <w:proofErr w:type="spellStart"/>
      <w:r w:rsidRPr="005F2044">
        <w:t>berkerah</w:t>
      </w:r>
      <w:proofErr w:type="spellEnd"/>
      <w:r w:rsidRPr="005F2044">
        <w:t xml:space="preserve">, </w:t>
      </w:r>
      <w:proofErr w:type="spellStart"/>
      <w:r w:rsidRPr="005F2044">
        <w:t>tanpa</w:t>
      </w:r>
      <w:proofErr w:type="spellEnd"/>
      <w:r w:rsidRPr="005F2044">
        <w:t xml:space="preserve"> </w:t>
      </w:r>
      <w:proofErr w:type="spellStart"/>
      <w:r w:rsidRPr="005F2044">
        <w:t>dasi</w:t>
      </w:r>
      <w:proofErr w:type="spellEnd"/>
      <w:r w:rsidRPr="005F2044">
        <w:t>,</w:t>
      </w:r>
    </w:p>
    <w:p w14:paraId="700CB6AA" w14:textId="494D7685" w:rsidR="005F2044" w:rsidRPr="00B4550E" w:rsidRDefault="005F2044" w:rsidP="005F2044">
      <w:pPr>
        <w:shd w:val="clear" w:color="auto" w:fill="FFFFFF"/>
        <w:spacing w:after="0"/>
        <w:ind w:left="1134" w:right="-52"/>
        <w:jc w:val="both"/>
        <w:rPr>
          <w:lang w:val="nb-NO"/>
        </w:rPr>
      </w:pPr>
      <w:r w:rsidRPr="00B4550E">
        <w:rPr>
          <w:lang w:val="nb-NO"/>
        </w:rPr>
        <w:t>2)   Bagi yang berkerudung: memakai kerudung berwarna hitam polos,</w:t>
      </w:r>
    </w:p>
    <w:p w14:paraId="01635BB9" w14:textId="77777777" w:rsidR="005F2044" w:rsidRPr="00B4550E" w:rsidRDefault="005F2044" w:rsidP="005F2044">
      <w:pPr>
        <w:shd w:val="clear" w:color="auto" w:fill="FFFFFF"/>
        <w:spacing w:after="0"/>
        <w:ind w:left="1134" w:right="-52"/>
        <w:jc w:val="both"/>
        <w:rPr>
          <w:lang w:val="nb-NO"/>
        </w:rPr>
      </w:pPr>
      <w:r w:rsidRPr="00B4550E">
        <w:rPr>
          <w:lang w:val="nb-NO"/>
        </w:rPr>
        <w:t>3)   Tidak memakai kacamata,</w:t>
      </w:r>
    </w:p>
    <w:p w14:paraId="679731F8" w14:textId="1FD334D7" w:rsidR="005F2044" w:rsidRPr="00B4550E" w:rsidRDefault="005F2044" w:rsidP="005F2044">
      <w:pPr>
        <w:shd w:val="clear" w:color="auto" w:fill="FFFFFF"/>
        <w:spacing w:after="0"/>
        <w:ind w:left="1134" w:right="-52"/>
        <w:jc w:val="both"/>
        <w:rPr>
          <w:lang w:val="nb-NO"/>
        </w:rPr>
      </w:pPr>
      <w:r w:rsidRPr="00B4550E">
        <w:rPr>
          <w:lang w:val="nb-NO"/>
        </w:rPr>
        <w:t>4) Bagi yang berkerudung panjang, masih bisa diterima bila kerudungnya menutupi hem putih (dimasukkan ke dalam jas atau menutupi jas).</w:t>
      </w:r>
    </w:p>
    <w:p w14:paraId="049ED0A2" w14:textId="5BB696FD" w:rsidR="00E85AA8" w:rsidRPr="00B4550E" w:rsidRDefault="00E85AA8" w:rsidP="005F2044">
      <w:pPr>
        <w:shd w:val="clear" w:color="auto" w:fill="FFFFFF"/>
        <w:spacing w:after="0"/>
        <w:ind w:left="1134" w:right="-52"/>
        <w:jc w:val="both"/>
        <w:rPr>
          <w:lang w:val="nb-NO"/>
        </w:rPr>
      </w:pPr>
    </w:p>
    <w:p w14:paraId="0DA987D7" w14:textId="658FFBF1" w:rsidR="00306F7E" w:rsidRPr="005F2044" w:rsidRDefault="00B511ED" w:rsidP="00B4550E">
      <w:pPr>
        <w:pStyle w:val="NormalWeb"/>
        <w:ind w:left="720"/>
        <w:jc w:val="center"/>
      </w:pPr>
      <w:r>
        <w:rPr>
          <w:noProof/>
        </w:rPr>
        <w:drawing>
          <wp:inline distT="0" distB="0" distL="0" distR="0" wp14:anchorId="57797941" wp14:editId="4971DD56">
            <wp:extent cx="5731510" cy="29337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76"/>
                    <a:stretch/>
                  </pic:blipFill>
                  <pic:spPr bwMode="auto">
                    <a:xfrm>
                      <a:off x="0" y="0"/>
                      <a:ext cx="573151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6F7E" w:rsidRPr="005F2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9D9"/>
    <w:multiLevelType w:val="hybridMultilevel"/>
    <w:tmpl w:val="F5069E46"/>
    <w:lvl w:ilvl="0" w:tplc="38090011">
      <w:start w:val="1"/>
      <w:numFmt w:val="decimal"/>
      <w:lvlText w:val="%1)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970613"/>
    <w:multiLevelType w:val="hybridMultilevel"/>
    <w:tmpl w:val="4F283080"/>
    <w:lvl w:ilvl="0" w:tplc="38090011">
      <w:start w:val="1"/>
      <w:numFmt w:val="decimal"/>
      <w:lvlText w:val="%1)"/>
      <w:lvlJc w:val="left"/>
      <w:pPr>
        <w:ind w:left="1494" w:hanging="360"/>
      </w:p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D405127"/>
    <w:multiLevelType w:val="hybridMultilevel"/>
    <w:tmpl w:val="37C4C9C2"/>
    <w:lvl w:ilvl="0" w:tplc="86DC08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60281C"/>
    <w:multiLevelType w:val="hybridMultilevel"/>
    <w:tmpl w:val="51DCD2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A5122"/>
    <w:multiLevelType w:val="hybridMultilevel"/>
    <w:tmpl w:val="4238F38E"/>
    <w:lvl w:ilvl="0" w:tplc="1B501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CF0425"/>
    <w:multiLevelType w:val="hybridMultilevel"/>
    <w:tmpl w:val="3C12E79C"/>
    <w:lvl w:ilvl="0" w:tplc="A98251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CE0146"/>
    <w:multiLevelType w:val="hybridMultilevel"/>
    <w:tmpl w:val="FD44D7D6"/>
    <w:lvl w:ilvl="0" w:tplc="38090011">
      <w:start w:val="1"/>
      <w:numFmt w:val="decimal"/>
      <w:lvlText w:val="%1)"/>
      <w:lvlJc w:val="left"/>
      <w:pPr>
        <w:ind w:left="1494" w:hanging="360"/>
      </w:p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DE"/>
    <w:rsid w:val="000D2995"/>
    <w:rsid w:val="0023238A"/>
    <w:rsid w:val="00306F7E"/>
    <w:rsid w:val="005F2044"/>
    <w:rsid w:val="00624CB4"/>
    <w:rsid w:val="006507D8"/>
    <w:rsid w:val="007765DE"/>
    <w:rsid w:val="00882956"/>
    <w:rsid w:val="008D3D6C"/>
    <w:rsid w:val="00B4550E"/>
    <w:rsid w:val="00B511ED"/>
    <w:rsid w:val="00B77E46"/>
    <w:rsid w:val="00D75711"/>
    <w:rsid w:val="00E0538E"/>
    <w:rsid w:val="00E85AA8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6DDE"/>
  <w15:chartTrackingRefBased/>
  <w15:docId w15:val="{2A4ED8CC-CD71-42C6-97F9-4365B07A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5DE"/>
    <w:pPr>
      <w:ind w:left="720"/>
      <w:contextualSpacing/>
    </w:pPr>
  </w:style>
  <w:style w:type="table" w:styleId="TableGrid">
    <w:name w:val="Table Grid"/>
    <w:basedOn w:val="TableNormal"/>
    <w:uiPriority w:val="39"/>
    <w:rsid w:val="00776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D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D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3238A"/>
    <w:pPr>
      <w:spacing w:before="100" w:beforeAutospacing="1" w:after="100" w:afterAutospacing="1" w:line="240" w:lineRule="auto"/>
    </w:pPr>
    <w:rPr>
      <w:rFonts w:eastAsia="Times New Roman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pordiri.ppg.upy.ac.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ppg3@upy.ac.id</dc:creator>
  <cp:keywords/>
  <dc:description/>
  <cp:lastModifiedBy>ppg9@upy.ac.id</cp:lastModifiedBy>
  <cp:revision>5</cp:revision>
  <cp:lastPrinted>2024-08-20T05:01:00Z</cp:lastPrinted>
  <dcterms:created xsi:type="dcterms:W3CDTF">2024-08-20T04:45:00Z</dcterms:created>
  <dcterms:modified xsi:type="dcterms:W3CDTF">2024-08-20T05:08:00Z</dcterms:modified>
</cp:coreProperties>
</file>